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C9D4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-1050925</wp:posOffset>
                </wp:positionH>
                <wp:positionV relativeFrom="paragraph">
                  <wp:posOffset>-771525</wp:posOffset>
                </wp:positionV>
                <wp:extent cx="5621655" cy="914400"/>
                <wp:effectExtent l="0" t="0" r="190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3240" y="372745"/>
                          <a:ext cx="562165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5F23C">
                            <w:pP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说明：</w:t>
                            </w:r>
                          </w:p>
                          <w:p w14:paraId="20C0055B">
                            <w:pP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1.就业的同学，尽可能交就业三方协议书。</w:t>
                            </w:r>
                          </w:p>
                          <w:p w14:paraId="5BE76092">
                            <w:pP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2.若签不了三方协议，就业单位只能出具【接收函】的话，模板如下。</w:t>
                            </w:r>
                          </w:p>
                          <w:p w14:paraId="066642F7">
                            <w:pPr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3.就业接收函不能出现任何带有“顶岗”，“实习”字样，否则接收函无效。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2.75pt;margin-top:-60.75pt;height:72pt;width:442.65pt;z-index:251659264;mso-width-relative:page;mso-height-relative:page;" filled="f" stroked="f" coordsize="21600,21600" o:gfxdata="UEsDBAoAAAAAAIdO4kAAAAAAAAAAAAAAAAAEAAAAZHJzL1BLAwQUAAAACACHTuJAGxUlyNoAAAAM&#10;AQAADwAAAGRycy9kb3ducmV2LnhtbE2PO2vDQBCE+0D+w7GGdPZJAtlC0ckYgQmEpLDjJt1KWksi&#10;91B050fy67Ou4m6W+ZidKdZXo8WZJj84qyBeRCDINq4dbKfg8LGdZyB8QNuidpYU/JCHdfn4UGDe&#10;uovd0XkfOsEh1ueooA9hzKX0TU8G/cKNZNk7uslg4HPqZDvhhcONlkkULaXBwfKHHkeqemq+9iej&#10;4LXavuOuTkz2q6uXt+Nm/D58pko9zeLoGUSga/iH4Vafq0PJnWp3sq0XWsE8TpcpszeVrFgxs0oy&#10;nlMzzJYsC3k/ovwDUEsDBBQAAAAIAIdO4kC5fIQVrwIAAFgFAAAOAAAAZHJzL2Uyb0RvYy54bWyt&#10;VL1u2zAQ3gv0HQjujn4s2Y4ROXCtuCgQNAHSojNNUZYAimRJ2lJadG3foFOX7n2uPEePlOy4aYcM&#10;1SAdeafv7r7vyIvLruFoz7SppchwdBZixASVRS22GX7/bj2aYWQsEQXhUrAM3zODLxcvX1y0as5i&#10;WUleMI0ARJh5qzJcWavmQWBoxRpizqRiApyl1A2xsNTboNCkBfSGB3EYToJW6kJpSZkxsJv3Tjwg&#10;6ucAyrKsKcsl3TVM2B5VM04stGSqWhm88NWWJaP2piwNs4hnGDq1/g1JwN64d7C4IPOtJqqq6VAC&#10;eU4JT3pqSC0g6REqJ5agna7/gmpqqqWRpT2jsgn6Rjwj0EUUPuHmriKK+V6AaqOOpJv/B0vf7m81&#10;qguYBIwEaUDwh+/fHn78evj5FUWOnlaZOUTdKYiz3SvZudBh38Cm67ordeO+0A8CfxqP4wQYvs/w&#10;eBpPk7SnmXUWUeeexNEkTTGiEHAeJUnodQgecZQ29jWTDXJGhjXI6Nkl+2tjITeEHkJcWiHXNede&#10;Si5Qm+HJOA39D0cP/MGFi4UiAGOweok+n4fnV7OrWTJK4snVKAnzfLRcr5LRZB1N03ycr1Z59MXh&#10;Rcm8qouCCZfvMC5R8jw5hpHphT4OjJG8LhycK8no7WbFNdoTGNe1fxx1UPxJWPBnGd4NXR2+vrvA&#10;qdar4yzbbbpBso0s7kFJLfujYBRd10DyNTH2lmiYfdANbgd7A6+SSyBTDhZGldSf/rXv4oED8GLU&#10;wlnKsPm4I5phxN8IGFavMRw+v0jSaQw59Klnc+oRu2YloX8YSKjOmy7e8oNZatl8gEtk6bKCiwgK&#10;uTNsD+bK9iccLiHKlksfBMdNEXst7hR10I5tIZc7K8vaT5SjqecGiHQLOHCe0uFycCf6dO2jHi/E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bFSXI2gAAAAwBAAAPAAAAAAAAAAEAIAAAACIAAABk&#10;cnMvZG93bnJldi54bWxQSwECFAAUAAAACACHTuJAuXyEFa8CAABYBQAADgAAAAAAAAABACAAAAAp&#10;AQAAZHJzL2Uyb0RvYy54bWxQSwUGAAAAAAYABgBZAQAASg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075F23C">
                      <w:pPr>
                        <w:rPr>
                          <w:rFonts w:hint="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说明：</w:t>
                      </w:r>
                    </w:p>
                    <w:p w14:paraId="20C0055B">
                      <w:pPr>
                        <w:rPr>
                          <w:rFonts w:hint="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1.就业的同学，尽可能交就业三方协议书。</w:t>
                      </w:r>
                    </w:p>
                    <w:p w14:paraId="5BE76092">
                      <w:pPr>
                        <w:rPr>
                          <w:rFonts w:hint="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2.若签不了三方协议，就业单位只能出具【接收函】的话，模板如下。</w:t>
                      </w:r>
                    </w:p>
                    <w:p w14:paraId="066642F7">
                      <w:pPr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3.就业接收函不能出现任何带有“顶岗”，“实习”字样，否则接收函无效。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w:t>接  收  函</w:t>
      </w:r>
    </w:p>
    <w:p w14:paraId="12B96FC1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陕西铁路工程职业技术学院：</w:t>
      </w:r>
      <w:bookmarkStart w:id="0" w:name="_GoBack"/>
      <w:bookmarkEnd w:id="0"/>
    </w:p>
    <w:p w14:paraId="6F00E7DF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我单位同意接收贵校20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届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xxx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专业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张三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名毕业生到我单位就业，并要求以上学生于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日到我单位报到，具体学生与报到信息如下表所示，请予以办理相关手续。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96"/>
        <w:gridCol w:w="1196"/>
        <w:gridCol w:w="1196"/>
        <w:gridCol w:w="1495"/>
        <w:gridCol w:w="1495"/>
      </w:tblGrid>
      <w:tr w14:paraId="6A84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10CC4F06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1196" w:type="dxa"/>
          </w:tcPr>
          <w:p w14:paraId="1BE45DE5">
            <w:pPr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专业名称</w:t>
            </w:r>
          </w:p>
        </w:tc>
        <w:tc>
          <w:tcPr>
            <w:tcW w:w="1196" w:type="dxa"/>
          </w:tcPr>
          <w:p w14:paraId="5295F76A">
            <w:pPr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班级</w:t>
            </w:r>
          </w:p>
        </w:tc>
        <w:tc>
          <w:tcPr>
            <w:tcW w:w="1196" w:type="dxa"/>
          </w:tcPr>
          <w:p w14:paraId="09005A25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姓名</w:t>
            </w:r>
          </w:p>
        </w:tc>
        <w:tc>
          <w:tcPr>
            <w:tcW w:w="1495" w:type="dxa"/>
          </w:tcPr>
          <w:p w14:paraId="2283391A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联系电话</w:t>
            </w:r>
          </w:p>
        </w:tc>
        <w:tc>
          <w:tcPr>
            <w:tcW w:w="1495" w:type="dxa"/>
          </w:tcPr>
          <w:p w14:paraId="1F325F75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备注</w:t>
            </w:r>
          </w:p>
        </w:tc>
      </w:tr>
      <w:tr w14:paraId="7E179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034BC197">
            <w:pPr>
              <w:jc w:val="center"/>
            </w:pPr>
          </w:p>
        </w:tc>
        <w:tc>
          <w:tcPr>
            <w:tcW w:w="1196" w:type="dxa"/>
          </w:tcPr>
          <w:p w14:paraId="0C4E70A9">
            <w:pPr>
              <w:jc w:val="center"/>
            </w:pPr>
          </w:p>
        </w:tc>
        <w:tc>
          <w:tcPr>
            <w:tcW w:w="1196" w:type="dxa"/>
          </w:tcPr>
          <w:p w14:paraId="6853486E">
            <w:pPr>
              <w:jc w:val="center"/>
            </w:pPr>
          </w:p>
        </w:tc>
        <w:tc>
          <w:tcPr>
            <w:tcW w:w="1196" w:type="dxa"/>
          </w:tcPr>
          <w:p w14:paraId="38549A70">
            <w:pPr>
              <w:jc w:val="center"/>
            </w:pPr>
          </w:p>
        </w:tc>
        <w:tc>
          <w:tcPr>
            <w:tcW w:w="1495" w:type="dxa"/>
          </w:tcPr>
          <w:p w14:paraId="4008A797">
            <w:pPr>
              <w:jc w:val="center"/>
            </w:pPr>
          </w:p>
        </w:tc>
        <w:tc>
          <w:tcPr>
            <w:tcW w:w="1495" w:type="dxa"/>
          </w:tcPr>
          <w:p w14:paraId="271224B9">
            <w:pPr>
              <w:jc w:val="center"/>
            </w:pPr>
          </w:p>
        </w:tc>
      </w:tr>
      <w:tr w14:paraId="33436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69232F0D">
            <w:pPr>
              <w:jc w:val="center"/>
            </w:pPr>
          </w:p>
        </w:tc>
        <w:tc>
          <w:tcPr>
            <w:tcW w:w="1196" w:type="dxa"/>
          </w:tcPr>
          <w:p w14:paraId="05D0F572">
            <w:pPr>
              <w:jc w:val="center"/>
            </w:pPr>
          </w:p>
        </w:tc>
        <w:tc>
          <w:tcPr>
            <w:tcW w:w="1196" w:type="dxa"/>
          </w:tcPr>
          <w:p w14:paraId="5CCACB9E">
            <w:pPr>
              <w:jc w:val="center"/>
            </w:pPr>
          </w:p>
        </w:tc>
        <w:tc>
          <w:tcPr>
            <w:tcW w:w="1196" w:type="dxa"/>
          </w:tcPr>
          <w:p w14:paraId="6BF4471D">
            <w:pPr>
              <w:jc w:val="center"/>
            </w:pPr>
          </w:p>
        </w:tc>
        <w:tc>
          <w:tcPr>
            <w:tcW w:w="1495" w:type="dxa"/>
          </w:tcPr>
          <w:p w14:paraId="00A22D04">
            <w:pPr>
              <w:jc w:val="center"/>
            </w:pPr>
          </w:p>
        </w:tc>
        <w:tc>
          <w:tcPr>
            <w:tcW w:w="1495" w:type="dxa"/>
          </w:tcPr>
          <w:p w14:paraId="68A5949E">
            <w:pPr>
              <w:jc w:val="center"/>
            </w:pPr>
          </w:p>
        </w:tc>
      </w:tr>
      <w:tr w14:paraId="2CB4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3C6D0976">
            <w:pPr>
              <w:jc w:val="center"/>
            </w:pPr>
          </w:p>
        </w:tc>
        <w:tc>
          <w:tcPr>
            <w:tcW w:w="1196" w:type="dxa"/>
          </w:tcPr>
          <w:p w14:paraId="3E10D6A0">
            <w:pPr>
              <w:jc w:val="center"/>
            </w:pPr>
          </w:p>
        </w:tc>
        <w:tc>
          <w:tcPr>
            <w:tcW w:w="1196" w:type="dxa"/>
          </w:tcPr>
          <w:p w14:paraId="62DE4C87">
            <w:pPr>
              <w:jc w:val="center"/>
            </w:pPr>
          </w:p>
        </w:tc>
        <w:tc>
          <w:tcPr>
            <w:tcW w:w="1196" w:type="dxa"/>
          </w:tcPr>
          <w:p w14:paraId="2E126BD0">
            <w:pPr>
              <w:jc w:val="center"/>
            </w:pPr>
          </w:p>
        </w:tc>
        <w:tc>
          <w:tcPr>
            <w:tcW w:w="1495" w:type="dxa"/>
          </w:tcPr>
          <w:p w14:paraId="3EAAE9FA">
            <w:pPr>
              <w:jc w:val="center"/>
            </w:pPr>
          </w:p>
        </w:tc>
        <w:tc>
          <w:tcPr>
            <w:tcW w:w="1495" w:type="dxa"/>
          </w:tcPr>
          <w:p w14:paraId="3DDEF044">
            <w:pPr>
              <w:jc w:val="center"/>
            </w:pPr>
          </w:p>
        </w:tc>
      </w:tr>
      <w:tr w14:paraId="0420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178A6B71">
            <w:pPr>
              <w:jc w:val="center"/>
            </w:pPr>
          </w:p>
        </w:tc>
        <w:tc>
          <w:tcPr>
            <w:tcW w:w="1196" w:type="dxa"/>
          </w:tcPr>
          <w:p w14:paraId="3448814E">
            <w:pPr>
              <w:jc w:val="center"/>
            </w:pPr>
          </w:p>
        </w:tc>
        <w:tc>
          <w:tcPr>
            <w:tcW w:w="1196" w:type="dxa"/>
          </w:tcPr>
          <w:p w14:paraId="21841EB7">
            <w:pPr>
              <w:jc w:val="center"/>
            </w:pPr>
          </w:p>
        </w:tc>
        <w:tc>
          <w:tcPr>
            <w:tcW w:w="1196" w:type="dxa"/>
          </w:tcPr>
          <w:p w14:paraId="162F7E86">
            <w:pPr>
              <w:jc w:val="center"/>
            </w:pPr>
          </w:p>
        </w:tc>
        <w:tc>
          <w:tcPr>
            <w:tcW w:w="1495" w:type="dxa"/>
          </w:tcPr>
          <w:p w14:paraId="6648AD32">
            <w:pPr>
              <w:jc w:val="center"/>
            </w:pPr>
          </w:p>
        </w:tc>
        <w:tc>
          <w:tcPr>
            <w:tcW w:w="1495" w:type="dxa"/>
          </w:tcPr>
          <w:p w14:paraId="0D294AA2">
            <w:pPr>
              <w:jc w:val="center"/>
            </w:pPr>
          </w:p>
        </w:tc>
      </w:tr>
      <w:tr w14:paraId="1B7A2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7B2A3A43">
            <w:pPr>
              <w:jc w:val="center"/>
            </w:pPr>
          </w:p>
        </w:tc>
        <w:tc>
          <w:tcPr>
            <w:tcW w:w="1196" w:type="dxa"/>
          </w:tcPr>
          <w:p w14:paraId="1E0A1DF8">
            <w:pPr>
              <w:jc w:val="center"/>
            </w:pPr>
          </w:p>
        </w:tc>
        <w:tc>
          <w:tcPr>
            <w:tcW w:w="1196" w:type="dxa"/>
          </w:tcPr>
          <w:p w14:paraId="38988D5B">
            <w:pPr>
              <w:jc w:val="center"/>
            </w:pPr>
          </w:p>
        </w:tc>
        <w:tc>
          <w:tcPr>
            <w:tcW w:w="1196" w:type="dxa"/>
          </w:tcPr>
          <w:p w14:paraId="0EB972E8">
            <w:pPr>
              <w:jc w:val="center"/>
            </w:pPr>
          </w:p>
        </w:tc>
        <w:tc>
          <w:tcPr>
            <w:tcW w:w="1495" w:type="dxa"/>
          </w:tcPr>
          <w:p w14:paraId="14CC30AD">
            <w:pPr>
              <w:jc w:val="center"/>
            </w:pPr>
          </w:p>
        </w:tc>
        <w:tc>
          <w:tcPr>
            <w:tcW w:w="1495" w:type="dxa"/>
          </w:tcPr>
          <w:p w14:paraId="787429F2">
            <w:pPr>
              <w:jc w:val="center"/>
            </w:pPr>
          </w:p>
        </w:tc>
      </w:tr>
    </w:tbl>
    <w:p w14:paraId="38011BA6">
      <w:pPr>
        <w:jc w:val="center"/>
      </w:pPr>
    </w:p>
    <w:p w14:paraId="1D8E8A92">
      <w:pPr>
        <w:ind w:firstLine="560" w:firstLineChars="200"/>
        <w:jc w:val="left"/>
        <w:rPr>
          <w:rFonts w:ascii="仿宋" w:hAnsi="仿宋" w:eastAsia="仿宋"/>
          <w:color w:val="ED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单位名称：</w:t>
      </w:r>
      <w:r>
        <w:rPr>
          <w:rFonts w:hint="eastAsia" w:ascii="仿宋" w:hAnsi="仿宋" w:eastAsia="仿宋"/>
          <w:color w:val="ED0000"/>
          <w:sz w:val="28"/>
          <w:szCs w:val="28"/>
        </w:rPr>
        <w:t>接收单位名称</w:t>
      </w:r>
      <w:r>
        <w:rPr>
          <w:rFonts w:hint="eastAsia" w:ascii="仿宋" w:hAnsi="仿宋" w:eastAsia="仿宋"/>
          <w:b/>
          <w:bCs/>
          <w:color w:val="ED0000"/>
          <w:sz w:val="28"/>
          <w:szCs w:val="28"/>
        </w:rPr>
        <w:t>+</w:t>
      </w:r>
      <w:r>
        <w:rPr>
          <w:rFonts w:hint="eastAsia" w:ascii="仿宋" w:hAnsi="仿宋" w:eastAsia="仿宋"/>
          <w:color w:val="ED0000"/>
          <w:sz w:val="28"/>
          <w:szCs w:val="28"/>
        </w:rPr>
        <w:t>（拟派遣单位名称）</w:t>
      </w:r>
    </w:p>
    <w:p w14:paraId="4E44A964">
      <w:pPr>
        <w:ind w:firstLine="420" w:firstLineChars="200"/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color w:val="ED0000"/>
          <w:szCs w:val="21"/>
        </w:rPr>
        <w:t>注：如为第三方劳务公司，请括号内写</w:t>
      </w:r>
      <w:r>
        <w:rPr>
          <w:rFonts w:hint="eastAsia" w:ascii="仿宋" w:hAnsi="仿宋" w:eastAsia="仿宋"/>
          <w:color w:val="ED0000"/>
          <w:szCs w:val="21"/>
          <w:lang w:val="en-US" w:eastAsia="zh-CN"/>
        </w:rPr>
        <w:t>具体</w:t>
      </w:r>
      <w:r>
        <w:rPr>
          <w:rFonts w:hint="eastAsia" w:ascii="仿宋" w:hAnsi="仿宋" w:eastAsia="仿宋"/>
          <w:color w:val="ED0000"/>
          <w:szCs w:val="21"/>
        </w:rPr>
        <w:t>拟派遣单位名称</w:t>
      </w:r>
    </w:p>
    <w:p w14:paraId="0066BFA9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邮寄地址：</w:t>
      </w:r>
    </w:p>
    <w:p w14:paraId="00D367DA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</w:p>
    <w:p w14:paraId="4943C52D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联系电话：（座机号/手机号）</w:t>
      </w:r>
    </w:p>
    <w:p w14:paraId="7998FB6D">
      <w:pPr>
        <w:ind w:firstLine="4760" w:firstLineChars="17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单位（盖章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7CF287F2">
      <w:pPr>
        <w:ind w:firstLine="5880" w:firstLineChars="21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日</w:t>
      </w:r>
    </w:p>
    <w:p w14:paraId="78BC513F"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就业协议书单位信息</w:t>
      </w:r>
    </w:p>
    <w:tbl>
      <w:tblPr>
        <w:tblStyle w:val="5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5"/>
        <w:gridCol w:w="850"/>
        <w:gridCol w:w="992"/>
        <w:gridCol w:w="1560"/>
        <w:gridCol w:w="1134"/>
        <w:gridCol w:w="757"/>
        <w:gridCol w:w="1275"/>
      </w:tblGrid>
      <w:tr w14:paraId="5D863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01" w:type="dxa"/>
            <w:vAlign w:val="center"/>
          </w:tcPr>
          <w:p w14:paraId="6BD48943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br w:type="page"/>
            </w:r>
            <w:r>
              <w:rPr>
                <w:rFonts w:hint="eastAsia" w:ascii="等线" w:hAnsi="等线" w:eastAsia="等线" w:cs="等线"/>
                <w:szCs w:val="21"/>
              </w:rPr>
              <w:t>单位名称</w:t>
            </w:r>
          </w:p>
        </w:tc>
        <w:tc>
          <w:tcPr>
            <w:tcW w:w="3257" w:type="dxa"/>
            <w:gridSpan w:val="3"/>
            <w:vAlign w:val="center"/>
          </w:tcPr>
          <w:p w14:paraId="53A2B0AC">
            <w:pPr>
              <w:jc w:val="center"/>
              <w:rPr>
                <w:rFonts w:ascii="等线" w:hAnsi="等线" w:eastAsia="等线" w:cs="等线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3608E87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单位隶属部门</w:t>
            </w:r>
          </w:p>
        </w:tc>
        <w:tc>
          <w:tcPr>
            <w:tcW w:w="3166" w:type="dxa"/>
            <w:gridSpan w:val="3"/>
            <w:vAlign w:val="center"/>
          </w:tcPr>
          <w:p w14:paraId="4A4894ED"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</w:tr>
      <w:tr w14:paraId="3A2F1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01" w:type="dxa"/>
            <w:vAlign w:val="center"/>
          </w:tcPr>
          <w:p w14:paraId="0112605C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联系部门</w:t>
            </w:r>
          </w:p>
        </w:tc>
        <w:tc>
          <w:tcPr>
            <w:tcW w:w="1415" w:type="dxa"/>
            <w:vAlign w:val="center"/>
          </w:tcPr>
          <w:p w14:paraId="3907569B"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9924017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联系人</w:t>
            </w:r>
          </w:p>
        </w:tc>
        <w:tc>
          <w:tcPr>
            <w:tcW w:w="992" w:type="dxa"/>
            <w:vAlign w:val="center"/>
          </w:tcPr>
          <w:p w14:paraId="2AB1981C">
            <w:pPr>
              <w:jc w:val="center"/>
              <w:rPr>
                <w:rFonts w:ascii="等线" w:hAnsi="等线" w:eastAsia="等线" w:cs="等线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A253745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联系电话</w:t>
            </w:r>
          </w:p>
        </w:tc>
        <w:tc>
          <w:tcPr>
            <w:tcW w:w="1134" w:type="dxa"/>
            <w:vAlign w:val="center"/>
          </w:tcPr>
          <w:p w14:paraId="00C64EC0"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52C7D8D1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邮政编码</w:t>
            </w:r>
          </w:p>
        </w:tc>
        <w:tc>
          <w:tcPr>
            <w:tcW w:w="1275" w:type="dxa"/>
            <w:vAlign w:val="center"/>
          </w:tcPr>
          <w:p w14:paraId="57D5A530">
            <w:pPr>
              <w:jc w:val="center"/>
              <w:rPr>
                <w:rFonts w:ascii="等线" w:hAnsi="等线" w:eastAsia="等线" w:cs="等线"/>
                <w:b/>
                <w:bCs/>
                <w:szCs w:val="21"/>
                <w:lang w:bidi="ar"/>
              </w:rPr>
            </w:pPr>
          </w:p>
        </w:tc>
      </w:tr>
      <w:tr w14:paraId="013B8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01" w:type="dxa"/>
            <w:vAlign w:val="center"/>
          </w:tcPr>
          <w:p w14:paraId="3AA77DE7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通讯地址</w:t>
            </w:r>
          </w:p>
        </w:tc>
        <w:tc>
          <w:tcPr>
            <w:tcW w:w="3257" w:type="dxa"/>
            <w:gridSpan w:val="3"/>
            <w:vAlign w:val="center"/>
          </w:tcPr>
          <w:p w14:paraId="4695CB8D">
            <w:pPr>
              <w:jc w:val="center"/>
              <w:rPr>
                <w:rFonts w:ascii="等线" w:hAnsi="等线" w:eastAsia="等线" w:cs="等线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BAEC8BF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所有制性质</w:t>
            </w:r>
          </w:p>
        </w:tc>
        <w:tc>
          <w:tcPr>
            <w:tcW w:w="3166" w:type="dxa"/>
            <w:gridSpan w:val="3"/>
            <w:vAlign w:val="center"/>
          </w:tcPr>
          <w:p w14:paraId="7B583022"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</w:tr>
      <w:tr w14:paraId="7A33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516" w:type="dxa"/>
            <w:gridSpan w:val="2"/>
            <w:vAlign w:val="center"/>
          </w:tcPr>
          <w:p w14:paraId="63968578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统一社会信用代码</w:t>
            </w:r>
          </w:p>
        </w:tc>
        <w:tc>
          <w:tcPr>
            <w:tcW w:w="1842" w:type="dxa"/>
            <w:gridSpan w:val="2"/>
            <w:vAlign w:val="center"/>
          </w:tcPr>
          <w:p w14:paraId="208B3DBD">
            <w:pPr>
              <w:jc w:val="center"/>
              <w:rPr>
                <w:rFonts w:ascii="等线" w:hAnsi="等线" w:eastAsia="等线" w:cs="等线"/>
                <w:b/>
                <w:bCs/>
                <w:szCs w:val="21"/>
                <w:lang w:bidi="ar"/>
              </w:rPr>
            </w:pPr>
          </w:p>
        </w:tc>
        <w:tc>
          <w:tcPr>
            <w:tcW w:w="1560" w:type="dxa"/>
            <w:vAlign w:val="center"/>
          </w:tcPr>
          <w:p w14:paraId="18CC453E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工作职位类别</w:t>
            </w:r>
          </w:p>
        </w:tc>
        <w:tc>
          <w:tcPr>
            <w:tcW w:w="3166" w:type="dxa"/>
            <w:gridSpan w:val="3"/>
            <w:vAlign w:val="center"/>
          </w:tcPr>
          <w:p w14:paraId="6F891D3C"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</w:tr>
      <w:tr w14:paraId="1FA5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16" w:type="dxa"/>
            <w:gridSpan w:val="2"/>
            <w:vAlign w:val="center"/>
          </w:tcPr>
          <w:p w14:paraId="21C6EB1A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单位性质</w:t>
            </w:r>
          </w:p>
        </w:tc>
        <w:tc>
          <w:tcPr>
            <w:tcW w:w="6568" w:type="dxa"/>
            <w:gridSpan w:val="6"/>
            <w:vAlign w:val="center"/>
          </w:tcPr>
          <w:p w14:paraId="67360D33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hAnsi="等线" w:eastAsia="等线" w:cs="等线"/>
                <w:szCs w:val="21"/>
              </w:rPr>
              <w:t xml:space="preserve">党政机关 </w:t>
            </w:r>
            <w:r>
              <w:rPr>
                <w:rFonts w:hint="eastAsia" w:ascii="等线" w:hAns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hAnsi="等线" w:eastAsia="等线" w:cs="等线"/>
                <w:szCs w:val="21"/>
              </w:rPr>
              <w:t xml:space="preserve">事业单位 </w:t>
            </w:r>
            <w:r>
              <w:rPr>
                <w:rFonts w:hint="eastAsia" w:ascii="等线" w:hAns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hAnsi="等线" w:eastAsia="等线" w:cs="等线"/>
                <w:szCs w:val="21"/>
              </w:rPr>
              <w:t xml:space="preserve">科研设计单位 </w:t>
            </w:r>
            <w:r>
              <w:rPr>
                <w:rFonts w:hint="eastAsia" w:ascii="等线" w:hAns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hAnsi="等线" w:eastAsia="等线" w:cs="等线"/>
                <w:szCs w:val="21"/>
              </w:rPr>
              <w:t xml:space="preserve">学校 </w:t>
            </w:r>
            <w:r>
              <w:rPr>
                <w:rFonts w:hint="eastAsia" w:ascii="等线" w:hAns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hAnsi="等线" w:eastAsia="等线" w:cs="等线"/>
                <w:szCs w:val="21"/>
              </w:rPr>
              <w:t xml:space="preserve">部队 </w:t>
            </w:r>
            <w:r>
              <w:rPr>
                <w:rFonts w:hint="eastAsia" w:ascii="等线" w:hAns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hAnsi="等线" w:eastAsia="等线" w:cs="等线"/>
                <w:szCs w:val="21"/>
              </w:rPr>
              <w:t xml:space="preserve">国有企业 </w:t>
            </w:r>
            <w:r>
              <w:rPr>
                <w:rFonts w:hint="eastAsia" w:ascii="等线" w:hAns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hAnsi="等线" w:eastAsia="等线" w:cs="等线"/>
                <w:szCs w:val="21"/>
              </w:rPr>
              <w:t xml:space="preserve">非国有企业 </w:t>
            </w:r>
            <w:r>
              <w:rPr>
                <w:rFonts w:hint="eastAsia" w:ascii="等线" w:hAns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hAnsi="等线" w:eastAsia="等线" w:cs="等线"/>
                <w:szCs w:val="21"/>
              </w:rPr>
              <w:t>其他</w:t>
            </w:r>
            <w:r>
              <w:rPr>
                <w:rFonts w:hint="eastAsia" w:ascii="等线" w:hAnsi="等线" w:eastAsia="等线" w:cs="等线"/>
                <w:color w:val="FF0000"/>
                <w:szCs w:val="21"/>
              </w:rPr>
              <w:t>（在相应单位性质前画</w:t>
            </w:r>
            <w:r>
              <w:rPr>
                <w:rFonts w:hint="eastAsia" w:ascii="等线" w:hAnsi="等线" w:eastAsia="等线" w:cs="等线"/>
                <w:color w:val="FF0000"/>
                <w:szCs w:val="21"/>
              </w:rPr>
              <w:sym w:font="Wingdings" w:char="00FE"/>
            </w:r>
            <w:r>
              <w:rPr>
                <w:rFonts w:hint="eastAsia" w:ascii="等线" w:hAnsi="等线" w:eastAsia="等线" w:cs="等线"/>
                <w:color w:val="FF0000"/>
                <w:szCs w:val="21"/>
              </w:rPr>
              <w:t>）</w:t>
            </w:r>
          </w:p>
        </w:tc>
      </w:tr>
      <w:tr w14:paraId="0812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16" w:type="dxa"/>
            <w:gridSpan w:val="2"/>
            <w:vAlign w:val="center"/>
          </w:tcPr>
          <w:p w14:paraId="226EEA1F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档案转寄详细地址</w:t>
            </w:r>
          </w:p>
        </w:tc>
        <w:tc>
          <w:tcPr>
            <w:tcW w:w="6568" w:type="dxa"/>
            <w:gridSpan w:val="6"/>
            <w:vAlign w:val="center"/>
          </w:tcPr>
          <w:p w14:paraId="14186CCC">
            <w:pPr>
              <w:jc w:val="center"/>
              <w:rPr>
                <w:rFonts w:ascii="等线" w:hAnsi="等线" w:eastAsia="等线" w:cs="等线"/>
                <w:b/>
                <w:bCs/>
                <w:szCs w:val="21"/>
              </w:rPr>
            </w:pPr>
          </w:p>
        </w:tc>
      </w:tr>
      <w:tr w14:paraId="00432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16" w:type="dxa"/>
            <w:gridSpan w:val="2"/>
            <w:vAlign w:val="center"/>
          </w:tcPr>
          <w:p w14:paraId="4C3E03EB"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户口接受详细地址</w:t>
            </w:r>
          </w:p>
        </w:tc>
        <w:tc>
          <w:tcPr>
            <w:tcW w:w="6568" w:type="dxa"/>
            <w:gridSpan w:val="6"/>
            <w:vAlign w:val="center"/>
          </w:tcPr>
          <w:p w14:paraId="02292A2A">
            <w:pPr>
              <w:tabs>
                <w:tab w:val="left" w:pos="2560"/>
                <w:tab w:val="left" w:pos="3785"/>
              </w:tabs>
              <w:jc w:val="center"/>
              <w:rPr>
                <w:rFonts w:ascii="等线" w:hAnsi="等线" w:eastAsia="等线" w:cs="等线"/>
                <w:szCs w:val="21"/>
              </w:rPr>
            </w:pPr>
          </w:p>
        </w:tc>
      </w:tr>
    </w:tbl>
    <w:p w14:paraId="00FCD144">
      <w:pPr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A82C8C5-FE40-4429-A7D7-57086104314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D4003EC-553B-4EDB-9F33-08AF44E6D6F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147393B-1737-4F80-A7DC-6970EDB1EC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1C3340C-91D8-430E-9298-EBA381A2F63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DAD5EED8-6CFA-40C9-BBBA-199E9D276C6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455DA706-D4E3-4F19-AF9C-B356F00286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C8"/>
    <w:rsid w:val="00036190"/>
    <w:rsid w:val="00043CDB"/>
    <w:rsid w:val="00062639"/>
    <w:rsid w:val="00122DA3"/>
    <w:rsid w:val="00190404"/>
    <w:rsid w:val="001A7148"/>
    <w:rsid w:val="001B19A9"/>
    <w:rsid w:val="001C7134"/>
    <w:rsid w:val="001D08B4"/>
    <w:rsid w:val="001D3AD9"/>
    <w:rsid w:val="00275946"/>
    <w:rsid w:val="00280F11"/>
    <w:rsid w:val="002A2713"/>
    <w:rsid w:val="002C7FA3"/>
    <w:rsid w:val="00325CAE"/>
    <w:rsid w:val="00417144"/>
    <w:rsid w:val="0042280D"/>
    <w:rsid w:val="00430A67"/>
    <w:rsid w:val="004D2CD8"/>
    <w:rsid w:val="004E656D"/>
    <w:rsid w:val="004E6CE5"/>
    <w:rsid w:val="0051509D"/>
    <w:rsid w:val="00517519"/>
    <w:rsid w:val="00555257"/>
    <w:rsid w:val="005A6308"/>
    <w:rsid w:val="005D40EE"/>
    <w:rsid w:val="005F584D"/>
    <w:rsid w:val="00655FDC"/>
    <w:rsid w:val="006665BE"/>
    <w:rsid w:val="006936C8"/>
    <w:rsid w:val="006B4CB5"/>
    <w:rsid w:val="006B6105"/>
    <w:rsid w:val="006B642C"/>
    <w:rsid w:val="006F54F2"/>
    <w:rsid w:val="00717C0C"/>
    <w:rsid w:val="00722418"/>
    <w:rsid w:val="00747DC8"/>
    <w:rsid w:val="00843D45"/>
    <w:rsid w:val="008467DC"/>
    <w:rsid w:val="008F5051"/>
    <w:rsid w:val="009402CE"/>
    <w:rsid w:val="009A30EA"/>
    <w:rsid w:val="009D191F"/>
    <w:rsid w:val="009D674C"/>
    <w:rsid w:val="00A20ED6"/>
    <w:rsid w:val="00A634F7"/>
    <w:rsid w:val="00A745B2"/>
    <w:rsid w:val="00A82503"/>
    <w:rsid w:val="00A86A17"/>
    <w:rsid w:val="00AC2276"/>
    <w:rsid w:val="00AE2728"/>
    <w:rsid w:val="00B169D4"/>
    <w:rsid w:val="00B3526B"/>
    <w:rsid w:val="00B9357D"/>
    <w:rsid w:val="00C35BAA"/>
    <w:rsid w:val="00C35C24"/>
    <w:rsid w:val="00C52FFE"/>
    <w:rsid w:val="00C56D0A"/>
    <w:rsid w:val="00C839CC"/>
    <w:rsid w:val="00C93FF9"/>
    <w:rsid w:val="00D83B07"/>
    <w:rsid w:val="00DB4F49"/>
    <w:rsid w:val="00DE29C3"/>
    <w:rsid w:val="00E04EAA"/>
    <w:rsid w:val="00E148AE"/>
    <w:rsid w:val="00E51BC0"/>
    <w:rsid w:val="00E55EF7"/>
    <w:rsid w:val="00EC54C9"/>
    <w:rsid w:val="00F16470"/>
    <w:rsid w:val="00F23AC9"/>
    <w:rsid w:val="00FC57CE"/>
    <w:rsid w:val="00FE1DED"/>
    <w:rsid w:val="04A6582D"/>
    <w:rsid w:val="09CF47C3"/>
    <w:rsid w:val="0B3C19E4"/>
    <w:rsid w:val="0E925DBF"/>
    <w:rsid w:val="124504B7"/>
    <w:rsid w:val="12E52961"/>
    <w:rsid w:val="13842FCA"/>
    <w:rsid w:val="160278CA"/>
    <w:rsid w:val="17457E73"/>
    <w:rsid w:val="1B9D24C1"/>
    <w:rsid w:val="1DE57CB9"/>
    <w:rsid w:val="1EC04283"/>
    <w:rsid w:val="1F576995"/>
    <w:rsid w:val="1F6966C8"/>
    <w:rsid w:val="21415B4F"/>
    <w:rsid w:val="24AD52A9"/>
    <w:rsid w:val="2A1831C5"/>
    <w:rsid w:val="2BDB26FC"/>
    <w:rsid w:val="2EB711FE"/>
    <w:rsid w:val="323963CE"/>
    <w:rsid w:val="34DF325D"/>
    <w:rsid w:val="3D9A41C5"/>
    <w:rsid w:val="3DD05E38"/>
    <w:rsid w:val="3FCA1F2F"/>
    <w:rsid w:val="3FD339BE"/>
    <w:rsid w:val="41D43A1D"/>
    <w:rsid w:val="42E61C5A"/>
    <w:rsid w:val="4484797D"/>
    <w:rsid w:val="49C7262C"/>
    <w:rsid w:val="4A205663"/>
    <w:rsid w:val="4D001B6A"/>
    <w:rsid w:val="4DD46D7F"/>
    <w:rsid w:val="4E61488B"/>
    <w:rsid w:val="51C825BF"/>
    <w:rsid w:val="545A6004"/>
    <w:rsid w:val="54C6369A"/>
    <w:rsid w:val="55BD4A9D"/>
    <w:rsid w:val="56191A4F"/>
    <w:rsid w:val="57835872"/>
    <w:rsid w:val="59E7658C"/>
    <w:rsid w:val="5A427C66"/>
    <w:rsid w:val="5D2F36E0"/>
    <w:rsid w:val="62377985"/>
    <w:rsid w:val="6558033E"/>
    <w:rsid w:val="670C5884"/>
    <w:rsid w:val="69BF2DA5"/>
    <w:rsid w:val="6DA3792D"/>
    <w:rsid w:val="6E385506"/>
    <w:rsid w:val="6FBE7937"/>
    <w:rsid w:val="76051E1C"/>
    <w:rsid w:val="78632E2A"/>
    <w:rsid w:val="79EB0480"/>
    <w:rsid w:val="7B130B37"/>
    <w:rsid w:val="7C97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312</Characters>
  <Lines>3</Lines>
  <Paragraphs>1</Paragraphs>
  <TotalTime>1</TotalTime>
  <ScaleCrop>false</ScaleCrop>
  <LinksUpToDate>false</LinksUpToDate>
  <CharactersWithSpaces>360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2024-04-03T03:11:00Z</dcterms:created>
  <dc:creator>陈彦军</dc:creator>
  <cp:lastModifiedBy>Jonathan.J</cp:lastModifiedBy>
  <dcterms:modified xsi:type="dcterms:W3CDTF">2025-09-15T03:40:37Z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eyJoZGlkIjoiNTM5YWI5OWJhOTA0NmRjNmI4NmFmZjkzY2E4OTJiMWQiLCJ1c2VySWQiOiIxMjMxMDUyMTYwIn0=</vt:lpwstr>
  </property>
  <property fmtid="{D5CDD505-2E9C-101B-9397-08002B2CF9AE}" pid="3" name="KSOProductBuildVer">
    <vt:lpwstr>2052-12.1.0.22529</vt:lpwstr>
  </property>
  <property fmtid="{D5CDD505-2E9C-101B-9397-08002B2CF9AE}" pid="4" name="ICV">
    <vt:lpwstr>5A78E9BB26AC4E00B85FEE9782BE93A2_12</vt:lpwstr>
  </property>
</Properties>
</file>